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40EB" w14:textId="1393D4BE" w:rsidR="007E588F" w:rsidRDefault="007E588F">
      <w:r>
        <w:t>I am an anthropological archaeologist specializing in African archaeology. For the past 15 years my research has focused on Holocene archaeology of West and Central Africa. Therefore, I am willing to supervise any research on the archaeology of Africa on any topic from over the past 10,000 years. Below you can find a series of potential research areas for which I have particular expertise:</w:t>
      </w:r>
    </w:p>
    <w:p w14:paraId="49339EBD" w14:textId="1EE74567" w:rsidR="007E588F" w:rsidRDefault="007E588F">
      <w:r>
        <w:t xml:space="preserve">Contact me here for additional details: </w:t>
      </w:r>
      <w:hyperlink r:id="rId5" w:history="1">
        <w:r w:rsidRPr="00DD0A1E">
          <w:rPr>
            <w:rStyle w:val="Hyperlink"/>
          </w:rPr>
          <w:t>peter.coutros@ugent.be</w:t>
        </w:r>
      </w:hyperlink>
    </w:p>
    <w:p w14:paraId="15484E57" w14:textId="77777777" w:rsidR="007E588F" w:rsidRDefault="007E588F"/>
    <w:p w14:paraId="69C420AA" w14:textId="06B053D1" w:rsidR="007E588F" w:rsidRPr="007E588F" w:rsidRDefault="007E588F">
      <w:pPr>
        <w:rPr>
          <w:b/>
          <w:bCs/>
        </w:rPr>
      </w:pPr>
      <w:r w:rsidRPr="007E588F">
        <w:rPr>
          <w:b/>
          <w:bCs/>
        </w:rPr>
        <w:t>African Archaeology</w:t>
      </w:r>
    </w:p>
    <w:p w14:paraId="3D3E6BDD" w14:textId="0C8E5427" w:rsidR="007E588F" w:rsidRPr="007E588F" w:rsidRDefault="007E588F" w:rsidP="007E588F">
      <w:pPr>
        <w:pStyle w:val="ListParagraph"/>
        <w:numPr>
          <w:ilvl w:val="0"/>
          <w:numId w:val="7"/>
        </w:numPr>
      </w:pPr>
      <w:r w:rsidRPr="007E588F">
        <w:t>The archaeology of the Bantu Expansion</w:t>
      </w:r>
    </w:p>
    <w:p w14:paraId="28E508F1" w14:textId="29A0DDF8" w:rsidR="007E588F" w:rsidRPr="007E588F" w:rsidRDefault="007E588F" w:rsidP="007E588F">
      <w:pPr>
        <w:pStyle w:val="ListParagraph"/>
        <w:numPr>
          <w:ilvl w:val="0"/>
          <w:numId w:val="7"/>
        </w:numPr>
      </w:pPr>
      <w:r w:rsidRPr="007E588F">
        <w:t>The archaeology of Late Stone Age autochthonous hunter-gatherers</w:t>
      </w:r>
    </w:p>
    <w:p w14:paraId="1CB52626" w14:textId="617F6896" w:rsidR="007E588F" w:rsidRDefault="007E588F" w:rsidP="007E588F">
      <w:pPr>
        <w:pStyle w:val="ListParagraph"/>
        <w:numPr>
          <w:ilvl w:val="0"/>
          <w:numId w:val="7"/>
        </w:numPr>
      </w:pPr>
      <w:r w:rsidRPr="007E588F">
        <w:t>The archaeology of early African Kingdoms (Kongo Kingdom, etc.)</w:t>
      </w:r>
    </w:p>
    <w:p w14:paraId="6ED7BDF1" w14:textId="437B3C44" w:rsidR="007E588F" w:rsidRDefault="007E588F" w:rsidP="007E588F">
      <w:pPr>
        <w:pStyle w:val="ListParagraph"/>
        <w:numPr>
          <w:ilvl w:val="0"/>
          <w:numId w:val="7"/>
        </w:numPr>
      </w:pPr>
      <w:r>
        <w:t>Atlantic era and European contact archaeology</w:t>
      </w:r>
    </w:p>
    <w:p w14:paraId="74066412" w14:textId="2D5084D5" w:rsidR="007E588F" w:rsidRDefault="007E588F" w:rsidP="007E588F">
      <w:pPr>
        <w:pStyle w:val="ListParagraph"/>
        <w:numPr>
          <w:ilvl w:val="0"/>
          <w:numId w:val="7"/>
        </w:numPr>
      </w:pPr>
      <w:r>
        <w:t xml:space="preserve">Application of historical documents and oral histories </w:t>
      </w:r>
    </w:p>
    <w:p w14:paraId="1E00D086" w14:textId="635FDADC" w:rsidR="007E588F" w:rsidRDefault="007E588F" w:rsidP="007E588F">
      <w:pPr>
        <w:pStyle w:val="ListParagraph"/>
        <w:numPr>
          <w:ilvl w:val="0"/>
          <w:numId w:val="7"/>
        </w:numPr>
      </w:pPr>
      <w:r>
        <w:t>The production, decoration, and use of pottery (including ethnographic research)</w:t>
      </w:r>
    </w:p>
    <w:p w14:paraId="50E22418" w14:textId="7121AB8F" w:rsidR="007E588F" w:rsidRDefault="007E588F" w:rsidP="007E588F">
      <w:pPr>
        <w:pStyle w:val="ListParagraph"/>
        <w:numPr>
          <w:ilvl w:val="0"/>
          <w:numId w:val="5"/>
        </w:numPr>
      </w:pPr>
      <w:r>
        <w:t>Early Iron production</w:t>
      </w:r>
    </w:p>
    <w:p w14:paraId="5E6DEF15" w14:textId="3354B9C4" w:rsidR="007E588F" w:rsidRDefault="007E588F" w:rsidP="007E588F">
      <w:pPr>
        <w:pStyle w:val="ListParagraph"/>
        <w:numPr>
          <w:ilvl w:val="0"/>
          <w:numId w:val="5"/>
        </w:numPr>
      </w:pPr>
      <w:r>
        <w:t xml:space="preserve">The domestication of plants and animals (including the earliest African agriculture and pastoralism) </w:t>
      </w:r>
    </w:p>
    <w:p w14:paraId="6ECA9B34" w14:textId="77777777" w:rsidR="007E588F" w:rsidRDefault="007E588F"/>
    <w:p w14:paraId="0DB2DFB3" w14:textId="4828D363" w:rsidR="007E588F" w:rsidRPr="007E588F" w:rsidRDefault="007E588F">
      <w:pPr>
        <w:rPr>
          <w:b/>
          <w:bCs/>
        </w:rPr>
      </w:pPr>
      <w:r w:rsidRPr="007E588F">
        <w:rPr>
          <w:b/>
          <w:bCs/>
        </w:rPr>
        <w:t>Social/Environmental Interaction</w:t>
      </w:r>
    </w:p>
    <w:p w14:paraId="0DA4F228" w14:textId="10FE621E" w:rsidR="007E588F" w:rsidRDefault="007E588F" w:rsidP="007E588F">
      <w:pPr>
        <w:pStyle w:val="ListParagraph"/>
        <w:numPr>
          <w:ilvl w:val="0"/>
          <w:numId w:val="3"/>
        </w:numPr>
      </w:pPr>
      <w:r>
        <w:t>Palaeoclimate reconstruction with faunal, botanical, and geochemical proxies</w:t>
      </w:r>
    </w:p>
    <w:p w14:paraId="477C405B" w14:textId="6B61451A" w:rsidR="007E588F" w:rsidRDefault="007E588F" w:rsidP="007E588F">
      <w:pPr>
        <w:pStyle w:val="ListParagraph"/>
        <w:numPr>
          <w:ilvl w:val="0"/>
          <w:numId w:val="3"/>
        </w:numPr>
      </w:pPr>
      <w:r>
        <w:t>Adaption of social institutions due to environmental changes</w:t>
      </w:r>
    </w:p>
    <w:p w14:paraId="75E73CE0" w14:textId="0F18433B" w:rsidR="007E588F" w:rsidRDefault="007E588F" w:rsidP="007E588F">
      <w:pPr>
        <w:pStyle w:val="ListParagraph"/>
        <w:numPr>
          <w:ilvl w:val="0"/>
          <w:numId w:val="3"/>
        </w:numPr>
      </w:pPr>
      <w:r>
        <w:t>Shifts in subsistence practices, including hunting-gathering, fishing, agriculture, and pastoralism</w:t>
      </w:r>
    </w:p>
    <w:p w14:paraId="0A4BF674" w14:textId="77777777" w:rsidR="007E588F" w:rsidRDefault="007E588F"/>
    <w:p w14:paraId="1082057A" w14:textId="7C59856D" w:rsidR="007E588F" w:rsidRPr="007E588F" w:rsidRDefault="007E588F">
      <w:pPr>
        <w:rPr>
          <w:b/>
          <w:bCs/>
        </w:rPr>
      </w:pPr>
      <w:r>
        <w:rPr>
          <w:b/>
          <w:bCs/>
        </w:rPr>
        <w:t>Urbanism and</w:t>
      </w:r>
      <w:r w:rsidRPr="007E588F">
        <w:rPr>
          <w:b/>
          <w:bCs/>
        </w:rPr>
        <w:t xml:space="preserve"> ‘Complex Societies’ </w:t>
      </w:r>
    </w:p>
    <w:p w14:paraId="42454B28" w14:textId="2D792068" w:rsidR="007E588F" w:rsidRDefault="007E588F" w:rsidP="007E588F">
      <w:pPr>
        <w:pStyle w:val="ListParagraph"/>
        <w:numPr>
          <w:ilvl w:val="0"/>
          <w:numId w:val="1"/>
        </w:numPr>
      </w:pPr>
      <w:r>
        <w:t>The emergence of Urbanism</w:t>
      </w:r>
    </w:p>
    <w:p w14:paraId="5914BEF9" w14:textId="11609BCA" w:rsidR="007E588F" w:rsidRDefault="007E588F" w:rsidP="007E588F">
      <w:pPr>
        <w:pStyle w:val="ListParagraph"/>
        <w:numPr>
          <w:ilvl w:val="0"/>
          <w:numId w:val="1"/>
        </w:numPr>
      </w:pPr>
      <w:r>
        <w:t>Unique forms of African urbanism</w:t>
      </w:r>
    </w:p>
    <w:p w14:paraId="5DE0A236" w14:textId="2F9FD021" w:rsidR="007E588F" w:rsidRDefault="007E588F" w:rsidP="007E588F">
      <w:pPr>
        <w:pStyle w:val="ListParagraph"/>
        <w:numPr>
          <w:ilvl w:val="0"/>
          <w:numId w:val="1"/>
        </w:numPr>
      </w:pPr>
      <w:r>
        <w:t xml:space="preserve">The archaeology of monumental architecture, including tumuli, megaliths, etc. </w:t>
      </w:r>
    </w:p>
    <w:p w14:paraId="40F37790" w14:textId="77777777" w:rsidR="007E588F" w:rsidRDefault="007E588F"/>
    <w:p w14:paraId="7CF0A1A3" w14:textId="41C1B379" w:rsidR="007E588F" w:rsidRPr="007E588F" w:rsidRDefault="007E588F">
      <w:pPr>
        <w:rPr>
          <w:b/>
          <w:bCs/>
        </w:rPr>
      </w:pPr>
      <w:r w:rsidRPr="007E588F">
        <w:rPr>
          <w:b/>
          <w:bCs/>
        </w:rPr>
        <w:t xml:space="preserve">Cultural Patrimony </w:t>
      </w:r>
    </w:p>
    <w:p w14:paraId="3C3071B3" w14:textId="635A0196" w:rsidR="007E588F" w:rsidRDefault="007E588F" w:rsidP="007E588F">
      <w:pPr>
        <w:pStyle w:val="ListParagraph"/>
        <w:numPr>
          <w:ilvl w:val="0"/>
          <w:numId w:val="1"/>
        </w:numPr>
      </w:pPr>
      <w:r>
        <w:t>The preservation of cultural heritage in the face of climate change</w:t>
      </w:r>
    </w:p>
    <w:p w14:paraId="73A17103" w14:textId="6BFB4A08" w:rsidR="007E588F" w:rsidRDefault="007E588F" w:rsidP="007E588F">
      <w:pPr>
        <w:pStyle w:val="ListParagraph"/>
        <w:numPr>
          <w:ilvl w:val="0"/>
          <w:numId w:val="1"/>
        </w:numPr>
      </w:pPr>
      <w:r>
        <w:t xml:space="preserve">Debates on the restitution of African cultural heritage </w:t>
      </w:r>
    </w:p>
    <w:p w14:paraId="28B3B1BA" w14:textId="34009226" w:rsidR="007E588F" w:rsidRDefault="007E588F" w:rsidP="007E588F">
      <w:pPr>
        <w:pStyle w:val="ListParagraph"/>
        <w:numPr>
          <w:ilvl w:val="0"/>
          <w:numId w:val="1"/>
        </w:numPr>
      </w:pPr>
      <w:r>
        <w:t>Nationalism and the use of history in politics</w:t>
      </w:r>
    </w:p>
    <w:p w14:paraId="37B603FF" w14:textId="77777777" w:rsidR="007E588F" w:rsidRDefault="007E588F"/>
    <w:sectPr w:rsidR="007E5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3310"/>
    <w:multiLevelType w:val="hybridMultilevel"/>
    <w:tmpl w:val="502289FE"/>
    <w:lvl w:ilvl="0" w:tplc="16D68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95E"/>
    <w:multiLevelType w:val="hybridMultilevel"/>
    <w:tmpl w:val="B6E29548"/>
    <w:lvl w:ilvl="0" w:tplc="16D68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36C"/>
    <w:multiLevelType w:val="hybridMultilevel"/>
    <w:tmpl w:val="2EFA75F2"/>
    <w:lvl w:ilvl="0" w:tplc="16D681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74D15"/>
    <w:multiLevelType w:val="hybridMultilevel"/>
    <w:tmpl w:val="C2E0A50C"/>
    <w:lvl w:ilvl="0" w:tplc="16D681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E729F"/>
    <w:multiLevelType w:val="hybridMultilevel"/>
    <w:tmpl w:val="CBF85D10"/>
    <w:lvl w:ilvl="0" w:tplc="16D681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23EF"/>
    <w:multiLevelType w:val="hybridMultilevel"/>
    <w:tmpl w:val="6950C1A8"/>
    <w:lvl w:ilvl="0" w:tplc="16D681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7412"/>
    <w:multiLevelType w:val="hybridMultilevel"/>
    <w:tmpl w:val="A0209844"/>
    <w:lvl w:ilvl="0" w:tplc="16D68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349959">
    <w:abstractNumId w:val="4"/>
  </w:num>
  <w:num w:numId="2" w16cid:durableId="300893323">
    <w:abstractNumId w:val="5"/>
  </w:num>
  <w:num w:numId="3" w16cid:durableId="1195263976">
    <w:abstractNumId w:val="6"/>
  </w:num>
  <w:num w:numId="4" w16cid:durableId="1081684926">
    <w:abstractNumId w:val="2"/>
  </w:num>
  <w:num w:numId="5" w16cid:durableId="439104467">
    <w:abstractNumId w:val="1"/>
  </w:num>
  <w:num w:numId="6" w16cid:durableId="1013919727">
    <w:abstractNumId w:val="3"/>
  </w:num>
  <w:num w:numId="7" w16cid:durableId="16412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8F"/>
    <w:rsid w:val="00175554"/>
    <w:rsid w:val="007E588F"/>
    <w:rsid w:val="00AE304D"/>
    <w:rsid w:val="00AF0E51"/>
    <w:rsid w:val="00BB6A35"/>
    <w:rsid w:val="00C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06E2"/>
  <w15:chartTrackingRefBased/>
  <w15:docId w15:val="{F9D045C0-58AF-4DB6-BF7A-1FB71C95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.coutros@u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R. Coutros</dc:creator>
  <cp:keywords/>
  <dc:description/>
  <cp:lastModifiedBy>Peter R. Coutros</cp:lastModifiedBy>
  <cp:revision>1</cp:revision>
  <dcterms:created xsi:type="dcterms:W3CDTF">2024-09-23T08:43:00Z</dcterms:created>
  <dcterms:modified xsi:type="dcterms:W3CDTF">2024-09-23T09:31:00Z</dcterms:modified>
</cp:coreProperties>
</file>